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FACD4">
      <w:pPr>
        <w:snapToGrid w:val="0"/>
        <w:spacing w:line="312" w:lineRule="auto"/>
        <w:jc w:val="center"/>
        <w:rPr>
          <w:rFonts w:ascii="华文中宋" w:hAnsi="华文中宋" w:eastAsia="华文中宋" w:cs="宋体"/>
          <w:b/>
          <w:bCs/>
          <w:sz w:val="24"/>
          <w:szCs w:val="24"/>
        </w:rPr>
      </w:pPr>
      <w:r>
        <w:rPr>
          <w:rFonts w:hint="eastAsia" w:ascii="华文中宋" w:hAnsi="华文中宋" w:eastAsia="华文中宋" w:cs="宋体"/>
          <w:b/>
          <w:bCs/>
          <w:sz w:val="24"/>
          <w:szCs w:val="24"/>
        </w:rPr>
        <w:t>学员</w:t>
      </w:r>
      <w:r>
        <w:rPr>
          <w:rFonts w:hint="eastAsia" w:ascii="华文中宋" w:hAnsi="华文中宋" w:eastAsia="华文中宋" w:cs="宋体"/>
          <w:b/>
          <w:bCs/>
          <w:sz w:val="24"/>
          <w:szCs w:val="24"/>
          <w:lang w:val="en-US" w:eastAsia="zh-CN"/>
        </w:rPr>
        <w:t>购课</w:t>
      </w:r>
      <w:r>
        <w:rPr>
          <w:rFonts w:hint="eastAsia" w:ascii="华文中宋" w:hAnsi="华文中宋" w:eastAsia="华文中宋" w:cs="宋体"/>
          <w:b/>
          <w:bCs/>
          <w:sz w:val="24"/>
          <w:szCs w:val="24"/>
        </w:rPr>
        <w:t>须知</w:t>
      </w:r>
    </w:p>
    <w:p w14:paraId="40BEEFA6">
      <w:pPr>
        <w:snapToGrid w:val="0"/>
        <w:spacing w:line="312" w:lineRule="auto"/>
        <w:ind w:firstLine="420"/>
        <w:jc w:val="left"/>
        <w:rPr>
          <w:rFonts w:hint="eastAsia" w:ascii="仿宋" w:hAnsi="仿宋" w:eastAsia="仿宋" w:cs="宋体"/>
          <w:color w:val="auto"/>
          <w:sz w:val="24"/>
          <w:szCs w:val="24"/>
        </w:rPr>
      </w:pPr>
      <w:r>
        <w:rPr>
          <w:rFonts w:hint="eastAsia" w:ascii="仿宋" w:hAnsi="仿宋" w:eastAsia="仿宋" w:cs="宋体"/>
          <w:color w:val="auto"/>
          <w:sz w:val="24"/>
          <w:szCs w:val="24"/>
        </w:rPr>
        <w:t>欢迎参加东华大学服装与艺术设计学院培训课程。</w:t>
      </w:r>
    </w:p>
    <w:p w14:paraId="60B170AE">
      <w:pPr>
        <w:snapToGrid w:val="0"/>
        <w:spacing w:line="312" w:lineRule="auto"/>
        <w:jc w:val="both"/>
        <w:rPr>
          <w:rFonts w:hint="eastAsia" w:ascii="仿宋" w:hAnsi="仿宋" w:eastAsia="仿宋" w:cs="宋体"/>
          <w:b/>
          <w:bCs/>
          <w:color w:val="auto"/>
          <w:sz w:val="24"/>
          <w:szCs w:val="24"/>
          <w:lang w:eastAsia="zh-CN"/>
        </w:rPr>
      </w:pPr>
      <w:r>
        <w:rPr>
          <w:rFonts w:hint="eastAsia" w:ascii="仿宋" w:hAnsi="仿宋" w:eastAsia="仿宋" w:cs="宋体"/>
          <w:b/>
          <w:bCs/>
          <w:color w:val="auto"/>
          <w:sz w:val="24"/>
          <w:szCs w:val="24"/>
        </w:rPr>
        <w:t>请</w:t>
      </w:r>
      <w:r>
        <w:rPr>
          <w:rFonts w:hint="eastAsia" w:ascii="仿宋" w:hAnsi="仿宋" w:eastAsia="仿宋" w:cs="宋体"/>
          <w:b/>
          <w:bCs/>
          <w:color w:val="auto"/>
          <w:sz w:val="24"/>
          <w:szCs w:val="24"/>
          <w:lang w:val="en-US" w:eastAsia="zh-CN"/>
        </w:rPr>
        <w:t>学员</w:t>
      </w:r>
      <w:r>
        <w:rPr>
          <w:rFonts w:hint="eastAsia" w:ascii="仿宋" w:hAnsi="仿宋" w:eastAsia="仿宋" w:cs="宋体"/>
          <w:b/>
          <w:bCs/>
          <w:color w:val="auto"/>
          <w:sz w:val="24"/>
          <w:szCs w:val="24"/>
        </w:rPr>
        <w:t>在购课前认真阅读以</w:t>
      </w:r>
      <w:r>
        <w:rPr>
          <w:rFonts w:hint="eastAsia" w:ascii="仿宋" w:hAnsi="仿宋" w:eastAsia="仿宋" w:cs="宋体"/>
          <w:b/>
          <w:bCs/>
          <w:color w:val="auto"/>
          <w:sz w:val="24"/>
          <w:szCs w:val="24"/>
          <w:lang w:val="en-US" w:eastAsia="zh-CN"/>
        </w:rPr>
        <w:t>下</w:t>
      </w:r>
      <w:r>
        <w:rPr>
          <w:rFonts w:hint="eastAsia" w:ascii="仿宋" w:hAnsi="仿宋" w:eastAsia="仿宋" w:cs="宋体"/>
          <w:b/>
          <w:bCs/>
          <w:color w:val="auto"/>
          <w:sz w:val="24"/>
          <w:szCs w:val="24"/>
        </w:rPr>
        <w:t>内容，报名付款后即视作知情并接受以</w:t>
      </w:r>
      <w:r>
        <w:rPr>
          <w:rFonts w:hint="eastAsia" w:ascii="仿宋" w:hAnsi="仿宋" w:eastAsia="仿宋" w:cs="宋体"/>
          <w:b/>
          <w:bCs/>
          <w:color w:val="auto"/>
          <w:sz w:val="24"/>
          <w:szCs w:val="24"/>
          <w:lang w:val="en-US" w:eastAsia="zh-CN"/>
        </w:rPr>
        <w:t>下</w:t>
      </w:r>
      <w:r>
        <w:rPr>
          <w:rFonts w:hint="eastAsia" w:ascii="仿宋" w:hAnsi="仿宋" w:eastAsia="仿宋" w:cs="宋体"/>
          <w:b/>
          <w:bCs/>
          <w:color w:val="auto"/>
          <w:sz w:val="24"/>
          <w:szCs w:val="24"/>
        </w:rPr>
        <w:t>条款</w:t>
      </w:r>
      <w:r>
        <w:rPr>
          <w:rFonts w:hint="eastAsia" w:ascii="仿宋" w:hAnsi="仿宋" w:eastAsia="仿宋" w:cs="宋体"/>
          <w:b/>
          <w:bCs/>
          <w:color w:val="auto"/>
          <w:sz w:val="24"/>
          <w:szCs w:val="24"/>
          <w:lang w:eastAsia="zh-CN"/>
        </w:rPr>
        <w:t>。</w:t>
      </w:r>
    </w:p>
    <w:p w14:paraId="13FE3A3A">
      <w:pPr>
        <w:snapToGrid w:val="0"/>
        <w:spacing w:line="312" w:lineRule="auto"/>
        <w:ind w:firstLine="482" w:firstLineChars="200"/>
        <w:jc w:val="left"/>
        <w:rPr>
          <w:rFonts w:ascii="仿宋" w:hAnsi="仿宋" w:eastAsia="仿宋" w:cs="宋体"/>
          <w:b/>
          <w:bCs/>
          <w:color w:val="auto"/>
          <w:sz w:val="24"/>
          <w:szCs w:val="24"/>
        </w:rPr>
      </w:pPr>
      <w:r>
        <w:rPr>
          <w:rFonts w:hint="eastAsia" w:ascii="仿宋" w:hAnsi="仿宋" w:eastAsia="仿宋" w:cs="宋体"/>
          <w:b/>
          <w:bCs/>
          <w:color w:val="auto"/>
          <w:sz w:val="24"/>
          <w:szCs w:val="24"/>
        </w:rPr>
        <w:t>一、</w:t>
      </w:r>
      <w:r>
        <w:rPr>
          <w:rFonts w:ascii="Calibri" w:hAnsi="Calibri" w:eastAsia="仿宋" w:cs="Calibri"/>
          <w:b/>
          <w:bCs/>
          <w:color w:val="auto"/>
          <w:sz w:val="24"/>
          <w:szCs w:val="24"/>
        </w:rPr>
        <w:t> </w:t>
      </w:r>
      <w:r>
        <w:rPr>
          <w:rFonts w:hint="eastAsia" w:ascii="Calibri" w:hAnsi="Calibri" w:eastAsia="仿宋" w:cs="Calibri"/>
          <w:b/>
          <w:bCs/>
          <w:color w:val="auto"/>
          <w:sz w:val="24"/>
          <w:szCs w:val="24"/>
        </w:rPr>
        <w:t>关于报名及付款</w:t>
      </w:r>
    </w:p>
    <w:p w14:paraId="6CAAF388">
      <w:pPr>
        <w:snapToGrid w:val="0"/>
        <w:spacing w:line="312" w:lineRule="auto"/>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1、请学员准确填写报名信息及联系方式。因学员个人提供联系方式无效或信息不正确造成的相关后果，由学员自负。</w:t>
      </w:r>
    </w:p>
    <w:p w14:paraId="1387BD50">
      <w:pPr>
        <w:snapToGrid w:val="0"/>
        <w:spacing w:line="312" w:lineRule="auto"/>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2、开学时间以培训中心正式开班通知为准，学员如涉及订票、租房、辞职等请先与培训中心确认开班时间再报名。缴费后请及时添加中心老师微信，具体课程安排开学后另行通知。</w:t>
      </w:r>
    </w:p>
    <w:p w14:paraId="5083FE8C">
      <w:pPr>
        <w:snapToGrid w:val="0"/>
        <w:spacing w:line="312" w:lineRule="auto"/>
        <w:ind w:firstLine="482" w:firstLineChars="200"/>
        <w:jc w:val="left"/>
        <w:rPr>
          <w:rFonts w:ascii="仿宋" w:hAnsi="仿宋" w:eastAsia="仿宋" w:cs="宋体"/>
          <w:b/>
          <w:bCs/>
          <w:color w:val="auto"/>
          <w:sz w:val="24"/>
          <w:szCs w:val="24"/>
        </w:rPr>
      </w:pPr>
      <w:r>
        <w:rPr>
          <w:rFonts w:hint="eastAsia" w:ascii="仿宋" w:hAnsi="仿宋" w:eastAsia="仿宋" w:cs="宋体"/>
          <w:b/>
          <w:bCs/>
          <w:color w:val="auto"/>
          <w:sz w:val="24"/>
          <w:szCs w:val="24"/>
        </w:rPr>
        <w:t>二、关于收费凭证</w:t>
      </w:r>
    </w:p>
    <w:p w14:paraId="5F43D895">
      <w:pPr>
        <w:snapToGrid w:val="0"/>
        <w:spacing w:line="312" w:lineRule="auto"/>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1、报名缴费后，可联系中心老师开具中央单位行政事业收费统一收据（电子票据），申请开票后，不支持修改开票信息。</w:t>
      </w:r>
    </w:p>
    <w:p w14:paraId="4D1F92AC">
      <w:pPr>
        <w:snapToGrid w:val="0"/>
        <w:spacing w:line="312" w:lineRule="auto"/>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2、请学员自行保存好电子票据，学校开票后不再另行提供纸质票据。</w:t>
      </w:r>
    </w:p>
    <w:p w14:paraId="76DF7337">
      <w:pPr>
        <w:snapToGrid w:val="0"/>
        <w:spacing w:line="312" w:lineRule="auto"/>
        <w:ind w:firstLine="482" w:firstLineChars="200"/>
        <w:jc w:val="left"/>
        <w:rPr>
          <w:rFonts w:ascii="仿宋" w:hAnsi="仿宋" w:eastAsia="仿宋" w:cs="宋体"/>
          <w:b/>
          <w:bCs/>
          <w:color w:val="auto"/>
          <w:sz w:val="24"/>
          <w:szCs w:val="24"/>
        </w:rPr>
      </w:pPr>
      <w:r>
        <w:rPr>
          <w:rFonts w:hint="eastAsia" w:ascii="仿宋" w:hAnsi="仿宋" w:eastAsia="仿宋" w:cs="宋体"/>
          <w:b/>
          <w:bCs/>
          <w:color w:val="auto"/>
          <w:sz w:val="24"/>
          <w:szCs w:val="24"/>
        </w:rPr>
        <w:t>三、 关于重修</w:t>
      </w:r>
      <w:r>
        <w:rPr>
          <w:rFonts w:hint="eastAsia" w:ascii="仿宋" w:hAnsi="仿宋" w:eastAsia="仿宋" w:cs="宋体"/>
          <w:color w:val="auto"/>
          <w:sz w:val="24"/>
          <w:szCs w:val="24"/>
        </w:rPr>
        <w:t>、</w:t>
      </w:r>
      <w:r>
        <w:rPr>
          <w:rFonts w:hint="eastAsia" w:ascii="仿宋" w:hAnsi="仿宋" w:eastAsia="仿宋" w:cs="宋体"/>
          <w:b/>
          <w:bCs/>
          <w:color w:val="auto"/>
          <w:sz w:val="24"/>
          <w:szCs w:val="24"/>
        </w:rPr>
        <w:t>转班及休学</w:t>
      </w:r>
    </w:p>
    <w:p w14:paraId="44CB1EBA">
      <w:pPr>
        <w:snapToGrid w:val="0"/>
        <w:spacing w:line="312" w:lineRule="auto"/>
        <w:ind w:firstLine="480" w:firstLineChars="200"/>
        <w:jc w:val="left"/>
        <w:rPr>
          <w:rFonts w:ascii="仿宋" w:hAnsi="仿宋" w:eastAsia="仿宋" w:cs="宋体"/>
          <w:color w:val="auto"/>
          <w:sz w:val="24"/>
          <w:szCs w:val="24"/>
        </w:rPr>
      </w:pPr>
      <w:r>
        <w:rPr>
          <w:rFonts w:ascii="仿宋" w:hAnsi="仿宋" w:eastAsia="仿宋" w:cs="宋体"/>
          <w:color w:val="auto"/>
          <w:sz w:val="24"/>
          <w:szCs w:val="24"/>
        </w:rPr>
        <w:t>1</w:t>
      </w:r>
      <w:r>
        <w:rPr>
          <w:rFonts w:hint="eastAsia" w:ascii="仿宋" w:hAnsi="仿宋" w:eastAsia="仿宋" w:cs="宋体"/>
          <w:color w:val="auto"/>
          <w:sz w:val="24"/>
          <w:szCs w:val="24"/>
        </w:rPr>
        <w:t>、所有培训课程有效期至课程结束日。如学员未学会</w:t>
      </w:r>
      <w:r>
        <w:rPr>
          <w:rFonts w:hint="eastAsia" w:ascii="仿宋" w:hAnsi="仿宋" w:eastAsia="仿宋" w:cs="宋体"/>
          <w:color w:val="auto"/>
          <w:sz w:val="24"/>
          <w:szCs w:val="24"/>
          <w:lang w:eastAsia="zh-CN"/>
        </w:rPr>
        <w:t>没有获得结业证书</w:t>
      </w:r>
      <w:r>
        <w:rPr>
          <w:rFonts w:hint="eastAsia" w:ascii="仿宋" w:hAnsi="仿宋" w:eastAsia="仿宋" w:cs="宋体"/>
          <w:color w:val="auto"/>
          <w:sz w:val="24"/>
          <w:szCs w:val="24"/>
        </w:rPr>
        <w:t>，且该课程后续仍有开课且有空位的，一年内学员可申请免费重修，重修限一次。</w:t>
      </w:r>
    </w:p>
    <w:p w14:paraId="626F95BE">
      <w:pPr>
        <w:snapToGrid w:val="0"/>
        <w:spacing w:line="312" w:lineRule="auto"/>
        <w:ind w:firstLine="480" w:firstLineChars="200"/>
        <w:jc w:val="left"/>
        <w:rPr>
          <w:rFonts w:ascii="仿宋" w:hAnsi="仿宋" w:eastAsia="仿宋" w:cs="宋体"/>
          <w:color w:val="auto"/>
          <w:sz w:val="24"/>
          <w:szCs w:val="24"/>
        </w:rPr>
      </w:pPr>
      <w:r>
        <w:rPr>
          <w:rFonts w:ascii="仿宋" w:hAnsi="仿宋" w:eastAsia="仿宋" w:cs="宋体"/>
          <w:color w:val="auto"/>
          <w:sz w:val="24"/>
          <w:szCs w:val="24"/>
        </w:rPr>
        <w:t>2</w:t>
      </w:r>
      <w:r>
        <w:rPr>
          <w:rFonts w:hint="eastAsia" w:ascii="仿宋" w:hAnsi="仿宋" w:eastAsia="仿宋" w:cs="宋体"/>
          <w:color w:val="auto"/>
          <w:sz w:val="24"/>
          <w:szCs w:val="24"/>
        </w:rPr>
        <w:t>、学员可补差价后转入学费不低于原班级学费的新班级，转班限一次。学员转班需持本人身份证及缴费凭证到培训中心补缴费用并办理转班手续。</w:t>
      </w:r>
    </w:p>
    <w:p w14:paraId="03CDEBF4">
      <w:pPr>
        <w:snapToGrid w:val="0"/>
        <w:spacing w:line="312" w:lineRule="auto"/>
        <w:ind w:firstLine="480" w:firstLineChars="200"/>
        <w:jc w:val="left"/>
        <w:rPr>
          <w:rFonts w:ascii="仿宋" w:hAnsi="仿宋" w:eastAsia="仿宋" w:cs="宋体"/>
          <w:color w:val="auto"/>
          <w:sz w:val="24"/>
          <w:szCs w:val="24"/>
        </w:rPr>
      </w:pPr>
      <w:r>
        <w:rPr>
          <w:rFonts w:ascii="仿宋" w:hAnsi="仿宋" w:eastAsia="仿宋" w:cs="宋体"/>
          <w:color w:val="auto"/>
          <w:sz w:val="24"/>
          <w:szCs w:val="24"/>
        </w:rPr>
        <w:t>3</w:t>
      </w:r>
      <w:r>
        <w:rPr>
          <w:rFonts w:hint="eastAsia" w:ascii="仿宋" w:hAnsi="仿宋" w:eastAsia="仿宋" w:cs="宋体"/>
          <w:color w:val="auto"/>
          <w:sz w:val="24"/>
          <w:szCs w:val="24"/>
        </w:rPr>
        <w:t>、学员因个人原因（本人、直系亲属怀孕或重大疾病需住院治疗等）可办理休学,休学限一次，学籍最长保留一年。学员休学需本人提供书面申请及证明材料，经培训中心审批后办理。学员休学一年内，可关注拟复学班级的开班信息，也可向中心老师咨询开班动态，逾期未办理复学手续者，视为自动放弃学籍，学费不予退还。休学期间若该课程取消，中心将参照退费条款为学员办理退费。</w:t>
      </w:r>
    </w:p>
    <w:p w14:paraId="6A0368DB">
      <w:pPr>
        <w:snapToGrid w:val="0"/>
        <w:spacing w:line="312" w:lineRule="auto"/>
        <w:ind w:firstLine="482" w:firstLineChars="200"/>
        <w:jc w:val="left"/>
        <w:rPr>
          <w:rFonts w:ascii="仿宋" w:hAnsi="仿宋" w:eastAsia="仿宋" w:cs="宋体"/>
          <w:b/>
          <w:bCs/>
          <w:color w:val="auto"/>
          <w:sz w:val="24"/>
          <w:szCs w:val="24"/>
        </w:rPr>
      </w:pPr>
      <w:r>
        <w:rPr>
          <w:rFonts w:hint="eastAsia" w:ascii="仿宋" w:hAnsi="仿宋" w:eastAsia="仿宋" w:cs="宋体"/>
          <w:b/>
          <w:bCs/>
          <w:color w:val="auto"/>
          <w:sz w:val="24"/>
          <w:szCs w:val="24"/>
        </w:rPr>
        <w:t>四、 关于线下课程或混合式教学课程的退课及退费</w:t>
      </w:r>
    </w:p>
    <w:p w14:paraId="7303222D">
      <w:pPr>
        <w:snapToGrid w:val="0"/>
        <w:spacing w:line="312" w:lineRule="auto"/>
        <w:ind w:firstLine="480" w:firstLineChars="200"/>
        <w:jc w:val="left"/>
        <w:rPr>
          <w:rFonts w:hint="eastAsia" w:ascii="仿宋" w:hAnsi="仿宋" w:eastAsia="仿宋" w:cs="宋体"/>
          <w:color w:val="auto"/>
          <w:sz w:val="24"/>
          <w:szCs w:val="24"/>
          <w:lang w:eastAsia="zh-CN"/>
        </w:rPr>
      </w:pPr>
      <w:r>
        <w:rPr>
          <w:rFonts w:hint="eastAsia" w:ascii="仿宋" w:hAnsi="仿宋" w:eastAsia="仿宋" w:cs="宋体"/>
          <w:color w:val="auto"/>
          <w:sz w:val="24"/>
          <w:szCs w:val="24"/>
        </w:rPr>
        <w:t>1、已缴费学员由于个人原因不适宜继续就读的，需及时</w:t>
      </w:r>
      <w:r>
        <w:rPr>
          <w:rFonts w:hint="eastAsia" w:ascii="仿宋" w:hAnsi="仿宋" w:eastAsia="仿宋" w:cs="宋体"/>
          <w:color w:val="auto"/>
          <w:sz w:val="24"/>
          <w:szCs w:val="24"/>
          <w:lang w:eastAsia="zh-CN"/>
        </w:rPr>
        <w:t>向班主任提交</w:t>
      </w:r>
      <w:r>
        <w:rPr>
          <w:rFonts w:hint="eastAsia" w:ascii="仿宋" w:hAnsi="仿宋" w:eastAsia="仿宋" w:cs="宋体"/>
          <w:color w:val="auto"/>
          <w:sz w:val="24"/>
          <w:szCs w:val="24"/>
        </w:rPr>
        <w:t>书面退费申请</w:t>
      </w:r>
      <w:r>
        <w:rPr>
          <w:rFonts w:hint="eastAsia" w:ascii="仿宋" w:hAnsi="仿宋" w:eastAsia="仿宋" w:cs="宋体"/>
          <w:color w:val="auto"/>
          <w:sz w:val="24"/>
          <w:szCs w:val="24"/>
          <w:lang w:eastAsia="zh-CN"/>
        </w:rPr>
        <w:t>，经审批通过后，学员需到培训中心办理退费手续，</w:t>
      </w:r>
      <w:r>
        <w:rPr>
          <w:rFonts w:hint="eastAsia" w:ascii="仿宋" w:hAnsi="仿宋" w:eastAsia="仿宋" w:cs="宋体"/>
          <w:color w:val="auto"/>
          <w:sz w:val="24"/>
          <w:szCs w:val="24"/>
        </w:rPr>
        <w:t>填写退班单</w:t>
      </w:r>
      <w:r>
        <w:rPr>
          <w:rFonts w:hint="eastAsia" w:ascii="仿宋" w:hAnsi="仿宋" w:eastAsia="仿宋" w:cs="宋体"/>
          <w:color w:val="auto"/>
          <w:sz w:val="24"/>
          <w:szCs w:val="24"/>
          <w:lang w:eastAsia="zh-CN"/>
        </w:rPr>
        <w:t>，并提交</w:t>
      </w:r>
      <w:r>
        <w:rPr>
          <w:rFonts w:hint="eastAsia" w:ascii="仿宋" w:hAnsi="仿宋" w:eastAsia="仿宋" w:cs="宋体"/>
          <w:color w:val="auto"/>
          <w:sz w:val="24"/>
          <w:szCs w:val="24"/>
        </w:rPr>
        <w:t>本人身份证复印件、本人银行卡复印件</w:t>
      </w:r>
      <w:r>
        <w:rPr>
          <w:rFonts w:hint="eastAsia" w:ascii="仿宋" w:hAnsi="仿宋" w:eastAsia="仿宋" w:cs="宋体"/>
          <w:color w:val="auto"/>
          <w:sz w:val="24"/>
          <w:szCs w:val="24"/>
          <w:lang w:eastAsia="zh-CN"/>
        </w:rPr>
        <w:t>及开户行信息。开学注册日前（含开学注册日）学员提出退课，扣除</w:t>
      </w:r>
      <w:r>
        <w:rPr>
          <w:rFonts w:hint="eastAsia" w:ascii="仿宋" w:hAnsi="仿宋" w:eastAsia="仿宋" w:cs="宋体"/>
          <w:color w:val="auto"/>
          <w:sz w:val="24"/>
          <w:szCs w:val="24"/>
          <w:lang w:val="en-US" w:eastAsia="zh-CN"/>
        </w:rPr>
        <w:t>300元手续费后给予退费。</w:t>
      </w:r>
      <w:r>
        <w:rPr>
          <w:rFonts w:hint="eastAsia" w:ascii="仿宋" w:hAnsi="仿宋" w:eastAsia="仿宋" w:cs="宋体"/>
          <w:color w:val="auto"/>
          <w:sz w:val="24"/>
          <w:szCs w:val="24"/>
        </w:rPr>
        <w:t>套餐连报课程，以套餐内第一门课程开课时间为开学注册日。</w:t>
      </w:r>
      <w:r>
        <w:rPr>
          <w:rFonts w:hint="eastAsia" w:ascii="仿宋" w:hAnsi="仿宋" w:eastAsia="仿宋" w:cs="宋体"/>
          <w:color w:val="auto"/>
          <w:sz w:val="24"/>
          <w:szCs w:val="24"/>
          <w:lang w:eastAsia="zh-CN"/>
        </w:rPr>
        <w:t>开学注册日后学员提出退课，结合学员提出退费申请的时间核算已读课程天数，根据学员报名时的各课程原价核算已读课程费用，剩余部分为学员办理退费。</w:t>
      </w:r>
      <w:r>
        <w:rPr>
          <w:rFonts w:hint="eastAsia" w:ascii="仿宋" w:hAnsi="仿宋" w:eastAsia="仿宋" w:cs="宋体"/>
          <w:color w:val="auto"/>
          <w:sz w:val="24"/>
          <w:szCs w:val="24"/>
        </w:rPr>
        <w:t>购买优惠套餐学员发生退课，</w:t>
      </w:r>
      <w:r>
        <w:rPr>
          <w:rFonts w:hint="eastAsia" w:ascii="仿宋" w:hAnsi="仿宋" w:eastAsia="仿宋" w:cs="宋体"/>
          <w:color w:val="auto"/>
          <w:sz w:val="24"/>
          <w:szCs w:val="24"/>
          <w:lang w:eastAsia="zh-CN"/>
        </w:rPr>
        <w:t>视作</w:t>
      </w:r>
      <w:r>
        <w:rPr>
          <w:rFonts w:hint="eastAsia" w:ascii="仿宋" w:hAnsi="仿宋" w:eastAsia="仿宋" w:cs="宋体"/>
          <w:color w:val="auto"/>
          <w:sz w:val="24"/>
          <w:szCs w:val="24"/>
        </w:rPr>
        <w:t>解除</w:t>
      </w:r>
      <w:r>
        <w:rPr>
          <w:rFonts w:hint="eastAsia" w:ascii="仿宋" w:hAnsi="仿宋" w:eastAsia="仿宋" w:cs="宋体"/>
          <w:color w:val="auto"/>
          <w:sz w:val="24"/>
          <w:szCs w:val="24"/>
          <w:lang w:eastAsia="zh-CN"/>
        </w:rPr>
        <w:t>原套餐</w:t>
      </w:r>
      <w:r>
        <w:rPr>
          <w:rFonts w:hint="eastAsia" w:ascii="仿宋" w:hAnsi="仿宋" w:eastAsia="仿宋" w:cs="宋体"/>
          <w:color w:val="auto"/>
          <w:sz w:val="24"/>
          <w:szCs w:val="24"/>
        </w:rPr>
        <w:t>优惠，以课程原价核算已读课程费用。</w:t>
      </w:r>
      <w:r>
        <w:rPr>
          <w:rFonts w:hint="eastAsia" w:ascii="仿宋" w:hAnsi="仿宋" w:eastAsia="仿宋" w:cs="宋体"/>
          <w:color w:val="auto"/>
          <w:sz w:val="24"/>
          <w:szCs w:val="24"/>
          <w:lang w:eastAsia="zh-CN"/>
        </w:rPr>
        <w:t>若学员多项目连报，享受多重优惠，已完成的优惠套餐可按实际完成的优惠套餐价核算学费。</w:t>
      </w:r>
      <w:r>
        <w:rPr>
          <w:rFonts w:hint="eastAsia" w:ascii="仿宋" w:hAnsi="仿宋" w:eastAsia="仿宋" w:cs="宋体"/>
          <w:color w:val="auto"/>
          <w:sz w:val="24"/>
          <w:szCs w:val="24"/>
        </w:rPr>
        <w:t>转账手续费由学员承担。</w:t>
      </w:r>
    </w:p>
    <w:p w14:paraId="1F049FB9">
      <w:pPr>
        <w:numPr>
          <w:ilvl w:val="0"/>
          <w:numId w:val="1"/>
        </w:numPr>
        <w:snapToGrid w:val="0"/>
        <w:spacing w:line="312" w:lineRule="auto"/>
        <w:ind w:firstLine="480" w:firstLineChars="200"/>
        <w:jc w:val="left"/>
        <w:rPr>
          <w:rFonts w:hint="eastAsia" w:ascii="仿宋" w:hAnsi="仿宋" w:eastAsia="仿宋" w:cs="宋体"/>
          <w:color w:val="auto"/>
          <w:sz w:val="24"/>
          <w:szCs w:val="24"/>
        </w:rPr>
      </w:pPr>
      <w:r>
        <w:rPr>
          <w:rFonts w:hint="eastAsia" w:ascii="仿宋" w:hAnsi="仿宋" w:eastAsia="仿宋" w:cs="宋体"/>
          <w:color w:val="auto"/>
          <w:sz w:val="24"/>
          <w:szCs w:val="24"/>
        </w:rPr>
        <w:t>退费手续完成后，学校将在30个工作日内退还学员费用。法定节假日、寒暑假、校财务结算期间</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退费周期顺延。</w:t>
      </w:r>
    </w:p>
    <w:p w14:paraId="147093DA">
      <w:pPr>
        <w:snapToGrid w:val="0"/>
        <w:spacing w:line="312" w:lineRule="auto"/>
        <w:ind w:firstLine="482" w:firstLineChars="200"/>
        <w:jc w:val="left"/>
        <w:rPr>
          <w:rFonts w:ascii="仿宋" w:hAnsi="仿宋" w:eastAsia="仿宋" w:cs="宋体"/>
          <w:b/>
          <w:bCs/>
          <w:color w:val="auto"/>
          <w:sz w:val="24"/>
          <w:szCs w:val="24"/>
        </w:rPr>
      </w:pPr>
      <w:r>
        <w:rPr>
          <w:rFonts w:hint="eastAsia" w:ascii="仿宋" w:hAnsi="仿宋" w:eastAsia="仿宋" w:cs="宋体"/>
          <w:b/>
          <w:bCs/>
          <w:color w:val="auto"/>
          <w:sz w:val="24"/>
          <w:szCs w:val="24"/>
        </w:rPr>
        <w:t>五、关于线下课程行为规范</w:t>
      </w:r>
    </w:p>
    <w:p w14:paraId="5679DC58">
      <w:pPr>
        <w:snapToGrid w:val="0"/>
        <w:spacing w:line="312" w:lineRule="auto"/>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1、学员须持本人有效身份证件、校园一卡通进入教室，授课教师及培训中心管理人员有权拒绝未持证人员进入教室听课或参加相关学习活动。</w:t>
      </w:r>
    </w:p>
    <w:p w14:paraId="72C1315D">
      <w:pPr>
        <w:snapToGrid w:val="0"/>
        <w:spacing w:line="312" w:lineRule="auto"/>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2、学员按缴费先后顺序选择座位后，按固定座位表就坐。</w:t>
      </w:r>
    </w:p>
    <w:p w14:paraId="6BD467FC">
      <w:pPr>
        <w:snapToGrid w:val="0"/>
        <w:spacing w:line="312" w:lineRule="auto"/>
        <w:ind w:firstLine="480" w:firstLineChars="200"/>
        <w:jc w:val="left"/>
        <w:rPr>
          <w:rFonts w:ascii="仿宋" w:hAnsi="仿宋" w:eastAsia="仿宋" w:cs="宋体"/>
          <w:color w:val="auto"/>
          <w:sz w:val="24"/>
          <w:szCs w:val="24"/>
          <w:u w:val="single"/>
        </w:rPr>
      </w:pPr>
      <w:r>
        <w:rPr>
          <w:rFonts w:hint="eastAsia" w:ascii="仿宋" w:hAnsi="仿宋" w:eastAsia="仿宋" w:cs="宋体"/>
          <w:color w:val="auto"/>
          <w:sz w:val="24"/>
          <w:szCs w:val="24"/>
        </w:rPr>
        <w:t>3、学员须自觉遵守东华大学各项管理制度，维护教室整洁，做好轮值打扫，营造良好学习环境。进入教室须遵守《教室公约》；进入服装工艺实验室须遵守《实验室学生守则》《实验室日常管理及安全制度》，在下课前完成“安全与卫生打卡”。教室和实验室内禁止吸烟及用餐。</w:t>
      </w:r>
    </w:p>
    <w:p w14:paraId="2765C69E">
      <w:pPr>
        <w:snapToGrid w:val="0"/>
        <w:spacing w:line="312" w:lineRule="auto"/>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4、学员须爱护教室及实验室内的公物和设备，注意各种设备的安全使用，离开设备时随时关闭电源，切勿擅自修理或拆卸教学设备，遇故障请及时报修，损坏设备须按价赔偿。若因学员不遵守使用规范造成设备损坏影响培训开展的，中心有权要求赔偿。</w:t>
      </w:r>
    </w:p>
    <w:p w14:paraId="4982747A">
      <w:pPr>
        <w:snapToGrid w:val="0"/>
        <w:spacing w:line="312" w:lineRule="auto"/>
        <w:ind w:firstLine="480" w:firstLineChars="200"/>
        <w:jc w:val="left"/>
        <w:rPr>
          <w:rFonts w:ascii="仿宋" w:hAnsi="仿宋" w:eastAsia="仿宋" w:cs="宋体"/>
          <w:color w:val="auto"/>
          <w:sz w:val="24"/>
          <w:szCs w:val="24"/>
        </w:rPr>
      </w:pPr>
      <w:r>
        <w:rPr>
          <w:rFonts w:ascii="仿宋" w:hAnsi="仿宋" w:eastAsia="仿宋" w:cs="宋体"/>
          <w:color w:val="auto"/>
          <w:sz w:val="24"/>
          <w:szCs w:val="24"/>
        </w:rPr>
        <w:t>5</w:t>
      </w:r>
      <w:r>
        <w:rPr>
          <w:rFonts w:hint="eastAsia" w:ascii="仿宋" w:hAnsi="仿宋" w:eastAsia="仿宋" w:cs="宋体"/>
          <w:color w:val="auto"/>
          <w:sz w:val="24"/>
          <w:szCs w:val="24"/>
        </w:rPr>
        <w:t>、学员须按时上课，按时完成作业，按要求进行考试，不迟到，不早退，不旷课，保障出勤率和作业质量。因请假或缺勤造成教学内容缺失的部分，责任学员自负,学费不退。学员事假、病假须提交书面请假单，无请假单按旷课处理。连续旷课三天或累计旷课十天及以上者，不发放培训证书;累计缺课三分之一及以上或未完成课程大作业者，课程成绩记为不合格。</w:t>
      </w:r>
    </w:p>
    <w:p w14:paraId="59E268AD">
      <w:pPr>
        <w:snapToGrid w:val="0"/>
        <w:spacing w:line="312" w:lineRule="auto"/>
        <w:ind w:firstLine="480" w:firstLineChars="200"/>
        <w:jc w:val="left"/>
        <w:rPr>
          <w:rFonts w:ascii="仿宋" w:hAnsi="仿宋" w:eastAsia="仿宋" w:cs="宋体"/>
          <w:color w:val="auto"/>
          <w:sz w:val="24"/>
          <w:szCs w:val="24"/>
        </w:rPr>
      </w:pPr>
      <w:r>
        <w:rPr>
          <w:rFonts w:ascii="仿宋" w:hAnsi="仿宋" w:eastAsia="仿宋" w:cs="宋体"/>
          <w:color w:val="auto"/>
          <w:sz w:val="24"/>
          <w:szCs w:val="24"/>
        </w:rPr>
        <w:t>6</w:t>
      </w:r>
      <w:r>
        <w:rPr>
          <w:rFonts w:hint="eastAsia" w:ascii="仿宋" w:hAnsi="仿宋" w:eastAsia="仿宋" w:cs="宋体"/>
          <w:color w:val="auto"/>
          <w:sz w:val="24"/>
          <w:szCs w:val="24"/>
        </w:rPr>
        <w:t>、学员须尊敬师长，团结同学，理解包容，互相帮助。不得寻衅滋事，破坏教学秩序，或做出其他有损中心声誉的行为，屡次劝说不听者，中心有权终止其培训资格。</w:t>
      </w:r>
    </w:p>
    <w:p w14:paraId="573C8729">
      <w:pPr>
        <w:snapToGrid w:val="0"/>
        <w:spacing w:line="312" w:lineRule="auto"/>
        <w:ind w:firstLine="480" w:firstLineChars="200"/>
        <w:jc w:val="left"/>
        <w:rPr>
          <w:rFonts w:ascii="仿宋" w:hAnsi="仿宋" w:eastAsia="仿宋" w:cs="宋体"/>
          <w:color w:val="auto"/>
          <w:sz w:val="24"/>
          <w:szCs w:val="24"/>
        </w:rPr>
      </w:pPr>
      <w:r>
        <w:rPr>
          <w:rFonts w:ascii="仿宋" w:hAnsi="仿宋" w:eastAsia="仿宋" w:cs="宋体"/>
          <w:color w:val="auto"/>
          <w:sz w:val="24"/>
          <w:szCs w:val="24"/>
        </w:rPr>
        <w:t>7</w:t>
      </w:r>
      <w:r>
        <w:rPr>
          <w:rFonts w:hint="eastAsia" w:ascii="仿宋" w:hAnsi="仿宋" w:eastAsia="仿宋" w:cs="宋体"/>
          <w:color w:val="auto"/>
          <w:sz w:val="24"/>
          <w:szCs w:val="24"/>
        </w:rPr>
        <w:t>、培训期间未经同意，学员不得在课堂上进行录音、录像，不得将培训资料外泄、上网或用于其他商业用途，一经发现，中心有权终止其培训资格，如因擅自外传对中心产生不良影响或重大损失的，中心有权依法追究其法律责任。</w:t>
      </w:r>
    </w:p>
    <w:p w14:paraId="52E12CC4">
      <w:pPr>
        <w:snapToGrid w:val="0"/>
        <w:spacing w:line="312" w:lineRule="auto"/>
        <w:ind w:firstLine="480" w:firstLineChars="200"/>
        <w:jc w:val="left"/>
        <w:rPr>
          <w:rFonts w:ascii="仿宋" w:hAnsi="仿宋" w:eastAsia="仿宋" w:cs="宋体"/>
          <w:color w:val="auto"/>
          <w:sz w:val="24"/>
          <w:szCs w:val="24"/>
        </w:rPr>
      </w:pPr>
      <w:r>
        <w:rPr>
          <w:rFonts w:ascii="仿宋" w:hAnsi="仿宋" w:eastAsia="仿宋" w:cs="宋体"/>
          <w:color w:val="auto"/>
          <w:sz w:val="24"/>
          <w:szCs w:val="24"/>
        </w:rPr>
        <w:t>8</w:t>
      </w:r>
      <w:r>
        <w:rPr>
          <w:rFonts w:hint="eastAsia" w:ascii="仿宋" w:hAnsi="仿宋" w:eastAsia="仿宋" w:cs="宋体"/>
          <w:color w:val="auto"/>
          <w:sz w:val="24"/>
          <w:szCs w:val="24"/>
        </w:rPr>
        <w:t>、学员如有疑问或意见，请以书面形式反馈给中心管理老师，提高沟通准确性和有效性。</w:t>
      </w:r>
    </w:p>
    <w:p w14:paraId="5E47F50B">
      <w:pPr>
        <w:snapToGrid w:val="0"/>
        <w:spacing w:line="312" w:lineRule="auto"/>
        <w:ind w:firstLine="480" w:firstLineChars="200"/>
        <w:jc w:val="left"/>
        <w:rPr>
          <w:rFonts w:ascii="仿宋" w:hAnsi="仿宋" w:eastAsia="仿宋" w:cs="宋体"/>
          <w:color w:val="auto"/>
          <w:sz w:val="24"/>
          <w:szCs w:val="24"/>
        </w:rPr>
      </w:pPr>
      <w:r>
        <w:rPr>
          <w:rFonts w:ascii="仿宋" w:hAnsi="仿宋" w:eastAsia="仿宋" w:cs="宋体"/>
          <w:color w:val="auto"/>
          <w:sz w:val="24"/>
          <w:szCs w:val="24"/>
        </w:rPr>
        <w:t>9</w:t>
      </w:r>
      <w:r>
        <w:rPr>
          <w:rFonts w:hint="eastAsia" w:ascii="仿宋" w:hAnsi="仿宋" w:eastAsia="仿宋" w:cs="宋体"/>
          <w:color w:val="auto"/>
          <w:sz w:val="24"/>
          <w:szCs w:val="24"/>
        </w:rPr>
        <w:t>、因违反以上行为规范而被终止培训资格或无法结业者，学费不退。</w:t>
      </w:r>
    </w:p>
    <w:p w14:paraId="500EEBBB">
      <w:pPr>
        <w:snapToGrid w:val="0"/>
        <w:spacing w:line="312" w:lineRule="auto"/>
        <w:ind w:firstLine="482" w:firstLineChars="200"/>
        <w:jc w:val="left"/>
        <w:rPr>
          <w:rFonts w:ascii="仿宋" w:hAnsi="仿宋" w:eastAsia="仿宋" w:cs="宋体"/>
          <w:b/>
          <w:bCs/>
          <w:color w:val="auto"/>
          <w:sz w:val="24"/>
          <w:szCs w:val="24"/>
        </w:rPr>
      </w:pPr>
      <w:r>
        <w:rPr>
          <w:rFonts w:hint="eastAsia" w:ascii="仿宋" w:hAnsi="仿宋" w:eastAsia="仿宋" w:cs="宋体"/>
          <w:b/>
          <w:bCs/>
          <w:color w:val="auto"/>
          <w:sz w:val="24"/>
          <w:szCs w:val="24"/>
        </w:rPr>
        <w:t>六、 关于结业条件</w:t>
      </w:r>
    </w:p>
    <w:p w14:paraId="3B79D0C5">
      <w:pPr>
        <w:snapToGrid w:val="0"/>
        <w:spacing w:line="312" w:lineRule="auto"/>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1、按时并规范完成课程作业图册或PPT、教学测评表的提交，考核成绩合格，学习期满由东华大学颁发非学历教育结业证书。</w:t>
      </w:r>
    </w:p>
    <w:p w14:paraId="4902634D">
      <w:pPr>
        <w:snapToGrid w:val="0"/>
        <w:spacing w:line="312" w:lineRule="auto"/>
        <w:ind w:firstLine="480" w:firstLineChars="200"/>
        <w:jc w:val="left"/>
        <w:rPr>
          <w:rFonts w:ascii="仿宋" w:hAnsi="仿宋" w:eastAsia="仿宋" w:cs="宋体"/>
          <w:color w:val="auto"/>
          <w:sz w:val="24"/>
          <w:szCs w:val="24"/>
          <w:highlight w:val="yellow"/>
        </w:rPr>
      </w:pPr>
      <w:r>
        <w:rPr>
          <w:rFonts w:hint="eastAsia" w:ascii="仿宋" w:hAnsi="仿宋" w:eastAsia="仿宋" w:cs="宋体"/>
          <w:color w:val="auto"/>
          <w:sz w:val="24"/>
          <w:szCs w:val="24"/>
        </w:rPr>
        <w:t>2、</w:t>
      </w:r>
      <w:r>
        <w:rPr>
          <w:rFonts w:hint="eastAsia" w:ascii="仿宋" w:hAnsi="仿宋" w:eastAsia="仿宋" w:cs="宋体"/>
          <w:color w:val="auto"/>
          <w:sz w:val="24"/>
          <w:szCs w:val="24"/>
          <w:highlight w:val="none"/>
        </w:rPr>
        <w:t>结业证书须在结业半年内凭有效证件领取。</w:t>
      </w:r>
    </w:p>
    <w:p w14:paraId="350DBBA0">
      <w:pPr>
        <w:snapToGrid w:val="0"/>
        <w:spacing w:line="312" w:lineRule="auto"/>
        <w:ind w:firstLine="482" w:firstLineChars="200"/>
        <w:jc w:val="left"/>
        <w:rPr>
          <w:rFonts w:ascii="仿宋" w:hAnsi="仿宋" w:eastAsia="仿宋" w:cs="宋体"/>
          <w:b/>
          <w:bCs/>
          <w:color w:val="auto"/>
          <w:sz w:val="24"/>
          <w:szCs w:val="24"/>
        </w:rPr>
      </w:pPr>
      <w:r>
        <w:rPr>
          <w:rFonts w:hint="eastAsia" w:ascii="仿宋" w:hAnsi="仿宋" w:eastAsia="仿宋" w:cs="宋体"/>
          <w:b/>
          <w:bCs/>
          <w:color w:val="auto"/>
          <w:sz w:val="24"/>
          <w:szCs w:val="24"/>
        </w:rPr>
        <w:t>七、关于校园一卡通</w:t>
      </w:r>
    </w:p>
    <w:p w14:paraId="567CD696">
      <w:pPr>
        <w:snapToGrid w:val="0"/>
        <w:spacing w:line="312" w:lineRule="auto"/>
        <w:ind w:firstLine="480" w:firstLineChars="200"/>
        <w:jc w:val="left"/>
        <w:rPr>
          <w:rFonts w:ascii="仿宋" w:hAnsi="仿宋" w:eastAsia="仿宋" w:cs="宋体"/>
          <w:color w:val="auto"/>
          <w:sz w:val="24"/>
          <w:szCs w:val="24"/>
        </w:rPr>
      </w:pPr>
      <w:r>
        <w:rPr>
          <w:rFonts w:hint="eastAsia" w:ascii="仿宋" w:hAnsi="仿宋" w:eastAsia="仿宋" w:cs="宋体"/>
          <w:color w:val="auto"/>
          <w:sz w:val="24"/>
          <w:szCs w:val="24"/>
        </w:rPr>
        <w:t>1、参加校内线下课程的学员可自愿申请办理东华大学校园一卡通，工本费20元，一经办理，工本费不退。按照学校规定持卡在校内食堂用餐需交</w:t>
      </w:r>
      <w:r>
        <w:rPr>
          <w:rFonts w:ascii="仿宋" w:hAnsi="仿宋" w:eastAsia="仿宋" w:cs="宋体"/>
          <w:color w:val="auto"/>
          <w:sz w:val="24"/>
          <w:szCs w:val="24"/>
        </w:rPr>
        <w:t>20%</w:t>
      </w:r>
      <w:r>
        <w:rPr>
          <w:rFonts w:hint="eastAsia" w:ascii="仿宋" w:hAnsi="仿宋" w:eastAsia="仿宋" w:cs="宋体"/>
          <w:color w:val="auto"/>
          <w:sz w:val="24"/>
          <w:szCs w:val="24"/>
        </w:rPr>
        <w:t>搭伙费。</w:t>
      </w:r>
    </w:p>
    <w:p w14:paraId="2DA719E2">
      <w:pPr>
        <w:snapToGrid w:val="0"/>
        <w:spacing w:line="312" w:lineRule="auto"/>
        <w:ind w:firstLine="480" w:firstLineChars="200"/>
        <w:jc w:val="left"/>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rPr>
        <w:t>2、办卡周期约14个工作日，法定节假日、寒暑假不受理。学员在开课前14个工作日完成缴费的，可随本班批次办理校园一卡通。</w:t>
      </w:r>
      <w:r>
        <w:rPr>
          <w:rFonts w:hint="eastAsia" w:ascii="仿宋" w:hAnsi="仿宋" w:eastAsia="仿宋" w:cs="宋体"/>
          <w:color w:val="auto"/>
          <w:sz w:val="24"/>
          <w:szCs w:val="24"/>
          <w:highlight w:val="none"/>
          <w:lang w:eastAsia="zh-CN"/>
        </w:rPr>
        <w:t>学员如错过办理，可联系中心申购餐券或自行解决用餐。</w:t>
      </w:r>
    </w:p>
    <w:p w14:paraId="5EB2D853">
      <w:pPr>
        <w:snapToGrid w:val="0"/>
        <w:spacing w:line="312" w:lineRule="auto"/>
        <w:ind w:firstLine="482" w:firstLineChars="200"/>
        <w:jc w:val="left"/>
        <w:rPr>
          <w:rFonts w:ascii="仿宋" w:hAnsi="仿宋" w:eastAsia="仿宋" w:cs="宋体"/>
          <w:b/>
          <w:bCs/>
          <w:color w:val="auto"/>
          <w:sz w:val="24"/>
          <w:szCs w:val="24"/>
        </w:rPr>
      </w:pPr>
      <w:r>
        <w:rPr>
          <w:rFonts w:hint="eastAsia" w:ascii="仿宋" w:hAnsi="仿宋" w:eastAsia="仿宋" w:cs="宋体"/>
          <w:b/>
          <w:bCs/>
          <w:color w:val="auto"/>
          <w:sz w:val="24"/>
          <w:szCs w:val="24"/>
        </w:rPr>
        <w:t>八、 其他</w:t>
      </w:r>
    </w:p>
    <w:p w14:paraId="68E411AE">
      <w:pPr>
        <w:snapToGrid w:val="0"/>
        <w:spacing w:line="312" w:lineRule="auto"/>
        <w:ind w:firstLine="480" w:firstLineChars="200"/>
        <w:jc w:val="left"/>
        <w:rPr>
          <w:rFonts w:ascii="仿宋" w:hAnsi="仿宋" w:eastAsia="仿宋" w:cs="宋体"/>
          <w:color w:val="auto"/>
          <w:sz w:val="24"/>
          <w:szCs w:val="24"/>
        </w:rPr>
      </w:pPr>
      <w:r>
        <w:rPr>
          <w:rFonts w:ascii="仿宋" w:hAnsi="仿宋" w:eastAsia="仿宋" w:cs="宋体"/>
          <w:color w:val="auto"/>
          <w:sz w:val="24"/>
          <w:szCs w:val="24"/>
        </w:rPr>
        <w:t>1</w:t>
      </w:r>
      <w:r>
        <w:rPr>
          <w:rFonts w:hint="eastAsia" w:ascii="仿宋" w:hAnsi="仿宋" w:eastAsia="仿宋" w:cs="宋体"/>
          <w:color w:val="auto"/>
          <w:sz w:val="24"/>
          <w:szCs w:val="24"/>
        </w:rPr>
        <w:t>、服装线下课程培训需自备针线、布料及辅助工具等，人台、熨斗等租用需支付押金，归还后退回押金，如租用过程发生损坏需照价赔偿。</w:t>
      </w:r>
    </w:p>
    <w:p w14:paraId="511CD17E">
      <w:pPr>
        <w:snapToGrid w:val="0"/>
        <w:spacing w:line="312" w:lineRule="auto"/>
        <w:ind w:firstLine="480" w:firstLineChars="200"/>
        <w:jc w:val="left"/>
        <w:rPr>
          <w:rFonts w:ascii="仿宋" w:hAnsi="仿宋" w:eastAsia="仿宋" w:cs="宋体"/>
          <w:color w:val="auto"/>
          <w:sz w:val="24"/>
          <w:szCs w:val="24"/>
        </w:rPr>
      </w:pPr>
      <w:r>
        <w:rPr>
          <w:rFonts w:ascii="仿宋" w:hAnsi="仿宋" w:eastAsia="仿宋" w:cs="宋体"/>
          <w:color w:val="auto"/>
          <w:sz w:val="24"/>
          <w:szCs w:val="24"/>
        </w:rPr>
        <w:t>2</w:t>
      </w:r>
      <w:r>
        <w:rPr>
          <w:rFonts w:hint="eastAsia" w:ascii="仿宋" w:hAnsi="仿宋" w:eastAsia="仿宋" w:cs="宋体"/>
          <w:color w:val="auto"/>
          <w:sz w:val="24"/>
          <w:szCs w:val="24"/>
        </w:rPr>
        <w:t>、学员在校期间作业及成衣作品的著作权同时归培训中心及个人所有；学员本人同意中心享有交流、推介、展示及其他形式的推广、宣传等权利。</w:t>
      </w:r>
    </w:p>
    <w:p w14:paraId="2048029F">
      <w:pPr>
        <w:snapToGrid w:val="0"/>
        <w:spacing w:line="312" w:lineRule="auto"/>
        <w:jc w:val="center"/>
        <w:rPr>
          <w:rFonts w:ascii="仿宋" w:hAnsi="仿宋" w:eastAsia="仿宋" w:cs="宋体"/>
          <w:b/>
          <w:bCs/>
          <w:color w:val="auto"/>
          <w:sz w:val="24"/>
          <w:szCs w:val="24"/>
        </w:rPr>
      </w:pPr>
      <w:bookmarkStart w:id="0" w:name="_GoBack"/>
      <w:bookmarkEnd w:id="0"/>
      <w:r>
        <w:rPr>
          <w:rFonts w:hint="eastAsia" w:ascii="仿宋" w:hAnsi="仿宋" w:eastAsia="仿宋" w:cs="宋体"/>
          <w:b/>
          <w:bCs/>
          <w:color w:val="auto"/>
          <w:sz w:val="24"/>
          <w:szCs w:val="24"/>
        </w:rPr>
        <w:t>以上条款最终解释权归东华大学服装与艺术设计学院培训中心</w:t>
      </w:r>
    </w:p>
    <w:p w14:paraId="1FD034CD">
      <w:pPr>
        <w:snapToGrid w:val="0"/>
        <w:spacing w:line="312" w:lineRule="auto"/>
        <w:jc w:val="center"/>
        <w:rPr>
          <w:rFonts w:ascii="仿宋" w:hAnsi="仿宋" w:eastAsia="仿宋" w:cs="宋体"/>
          <w:b/>
          <w:bCs/>
          <w:color w:val="auto"/>
          <w:sz w:val="24"/>
          <w:szCs w:val="24"/>
        </w:rPr>
      </w:pPr>
      <w:r>
        <w:rPr>
          <w:rFonts w:hint="eastAsia" w:ascii="仿宋" w:hAnsi="仿宋" w:eastAsia="仿宋" w:cs="宋体"/>
          <w:b/>
          <w:bCs/>
          <w:color w:val="auto"/>
          <w:sz w:val="24"/>
          <w:szCs w:val="24"/>
        </w:rPr>
        <w:t>咨询电话021-62373711</w:t>
      </w:r>
      <w:r>
        <w:rPr>
          <w:rFonts w:hint="eastAsia" w:ascii="仿宋" w:hAnsi="仿宋" w:eastAsia="仿宋" w:cs="宋体"/>
          <w:b/>
          <w:bCs/>
          <w:color w:val="auto"/>
          <w:sz w:val="24"/>
          <w:szCs w:val="24"/>
          <w:lang w:eastAsia="zh-CN"/>
        </w:rPr>
        <w:t>，</w:t>
      </w:r>
      <w:r>
        <w:rPr>
          <w:rFonts w:hint="eastAsia" w:ascii="仿宋" w:hAnsi="仿宋" w:eastAsia="仿宋" w:cs="宋体"/>
          <w:b/>
          <w:bCs/>
          <w:color w:val="auto"/>
          <w:sz w:val="24"/>
          <w:szCs w:val="24"/>
        </w:rPr>
        <w:t>62193067</w:t>
      </w:r>
    </w:p>
    <w:p w14:paraId="1734E820">
      <w:pPr>
        <w:snapToGrid w:val="0"/>
        <w:spacing w:line="312" w:lineRule="auto"/>
        <w:jc w:val="center"/>
        <w:rPr>
          <w:rFonts w:ascii="仿宋" w:hAnsi="仿宋" w:eastAsia="仿宋"/>
          <w:color w:val="auto"/>
          <w:sz w:val="24"/>
          <w:szCs w:val="24"/>
        </w:rPr>
      </w:pPr>
    </w:p>
    <w:sectPr>
      <w:pgSz w:w="11906" w:h="16838"/>
      <w:pgMar w:top="851" w:right="1077" w:bottom="85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C0A1C"/>
    <w:multiLevelType w:val="singleLevel"/>
    <w:tmpl w:val="216C0A1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mNWQ0NGEwZmJmMTUyYjgxNTNjM2FmNTVjMjg0ZDMifQ=="/>
  </w:docVars>
  <w:rsids>
    <w:rsidRoot w:val="2A647ECA"/>
    <w:rsid w:val="00030A9B"/>
    <w:rsid w:val="00043CFA"/>
    <w:rsid w:val="00064E70"/>
    <w:rsid w:val="00067983"/>
    <w:rsid w:val="00081F3E"/>
    <w:rsid w:val="000D24CA"/>
    <w:rsid w:val="000F70F0"/>
    <w:rsid w:val="001A4CCC"/>
    <w:rsid w:val="001B5A35"/>
    <w:rsid w:val="002047C4"/>
    <w:rsid w:val="0024673A"/>
    <w:rsid w:val="00256546"/>
    <w:rsid w:val="00282A27"/>
    <w:rsid w:val="002C197A"/>
    <w:rsid w:val="003124CA"/>
    <w:rsid w:val="00327058"/>
    <w:rsid w:val="0033670D"/>
    <w:rsid w:val="003556A9"/>
    <w:rsid w:val="003F0E1D"/>
    <w:rsid w:val="00412F3A"/>
    <w:rsid w:val="004807C9"/>
    <w:rsid w:val="004B3D99"/>
    <w:rsid w:val="004E2AEA"/>
    <w:rsid w:val="005060E6"/>
    <w:rsid w:val="00534A94"/>
    <w:rsid w:val="005D21E2"/>
    <w:rsid w:val="005D4BC3"/>
    <w:rsid w:val="005D4DB5"/>
    <w:rsid w:val="005F618D"/>
    <w:rsid w:val="00612858"/>
    <w:rsid w:val="006276FC"/>
    <w:rsid w:val="006A6262"/>
    <w:rsid w:val="006A631B"/>
    <w:rsid w:val="007732CA"/>
    <w:rsid w:val="00793E9A"/>
    <w:rsid w:val="007F6F7D"/>
    <w:rsid w:val="00837FE5"/>
    <w:rsid w:val="00844DC4"/>
    <w:rsid w:val="00852D72"/>
    <w:rsid w:val="008704A7"/>
    <w:rsid w:val="00926D3A"/>
    <w:rsid w:val="0095051A"/>
    <w:rsid w:val="00960A8A"/>
    <w:rsid w:val="00963C8C"/>
    <w:rsid w:val="009A266F"/>
    <w:rsid w:val="009F365E"/>
    <w:rsid w:val="00A27A2C"/>
    <w:rsid w:val="00B51D42"/>
    <w:rsid w:val="00B76CE1"/>
    <w:rsid w:val="00BB4B9E"/>
    <w:rsid w:val="00BC0506"/>
    <w:rsid w:val="00BD2014"/>
    <w:rsid w:val="00C74603"/>
    <w:rsid w:val="00CA6AAA"/>
    <w:rsid w:val="00D130FC"/>
    <w:rsid w:val="00D63345"/>
    <w:rsid w:val="00D970A5"/>
    <w:rsid w:val="00DD089A"/>
    <w:rsid w:val="00DE72DC"/>
    <w:rsid w:val="00E46335"/>
    <w:rsid w:val="00E533E7"/>
    <w:rsid w:val="00EA7419"/>
    <w:rsid w:val="00F00914"/>
    <w:rsid w:val="00F66AF6"/>
    <w:rsid w:val="00FC1407"/>
    <w:rsid w:val="049760FF"/>
    <w:rsid w:val="04EE7F1F"/>
    <w:rsid w:val="05126ACF"/>
    <w:rsid w:val="05893D4E"/>
    <w:rsid w:val="071052F9"/>
    <w:rsid w:val="09F24607"/>
    <w:rsid w:val="10165F74"/>
    <w:rsid w:val="13100EB3"/>
    <w:rsid w:val="210C55D9"/>
    <w:rsid w:val="281542C3"/>
    <w:rsid w:val="2A647ECA"/>
    <w:rsid w:val="2B7D71C1"/>
    <w:rsid w:val="2CFC1977"/>
    <w:rsid w:val="2DB50C8A"/>
    <w:rsid w:val="2E084120"/>
    <w:rsid w:val="2F1B47A3"/>
    <w:rsid w:val="357843C8"/>
    <w:rsid w:val="393F1C84"/>
    <w:rsid w:val="3D166B96"/>
    <w:rsid w:val="3E690C74"/>
    <w:rsid w:val="3E7B660F"/>
    <w:rsid w:val="460B37FB"/>
    <w:rsid w:val="4634179E"/>
    <w:rsid w:val="467143B6"/>
    <w:rsid w:val="4708519D"/>
    <w:rsid w:val="47357EAA"/>
    <w:rsid w:val="4A3E412A"/>
    <w:rsid w:val="4D9F1595"/>
    <w:rsid w:val="551C2924"/>
    <w:rsid w:val="57F6228D"/>
    <w:rsid w:val="5EA031AD"/>
    <w:rsid w:val="66AC3703"/>
    <w:rsid w:val="6E015A42"/>
    <w:rsid w:val="72717CD1"/>
    <w:rsid w:val="72AA36AE"/>
    <w:rsid w:val="73871852"/>
    <w:rsid w:val="77512B7E"/>
    <w:rsid w:val="7EAD4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0"/>
    <w:rPr>
      <w:i/>
      <w:iCs/>
    </w:rPr>
  </w:style>
  <w:style w:type="character" w:customStyle="1" w:styleId="11">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2162</Words>
  <Characters>2190</Characters>
  <Lines>16</Lines>
  <Paragraphs>4</Paragraphs>
  <TotalTime>0</TotalTime>
  <ScaleCrop>false</ScaleCrop>
  <LinksUpToDate>false</LinksUpToDate>
  <CharactersWithSpaces>2195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2024-12-22T06:11:00Z</dcterms:created>
  <dc:creator>萱萱</dc:creator>
  <cp:lastModifiedBy>萱萱</cp:lastModifiedBy>
  <dcterms:modified xsi:type="dcterms:W3CDTF">2025-01-20T06:47:36Z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61F81A47C398496888327AE2E2272EA5_13</vt:lpwstr>
  </property>
  <property fmtid="{D5CDD505-2E9C-101B-9397-08002B2CF9AE}" pid="4" name="KSOTemplateDocerSaveRecord">
    <vt:lpwstr>eyJoZGlkIjoiM2ViODJmMzA0MjljNGE4OWQ4MTVkOWM0OTZjNmIyZTkiLCJ1c2VySWQiOiIzNjk1OTk4MzEifQ==</vt:lpwstr>
  </property>
</Properties>
</file>